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A1D1F92" w14:textId="1A2E97AF" w:rsidR="00166C92" w:rsidRPr="008C0529" w:rsidRDefault="00380E31" w:rsidP="00166C92">
      <w:pPr>
        <w:jc w:val="right"/>
        <w:rPr>
          <w:rFonts w:cstheme="minorHAnsi"/>
          <w:b/>
          <w:color w:val="000000" w:themeColor="text1"/>
        </w:rPr>
      </w:pPr>
      <w:r>
        <w:rPr>
          <w:rFonts w:cstheme="minorHAnsi"/>
          <w:b/>
          <w:color w:val="000000" w:themeColor="text1"/>
        </w:rPr>
        <w:t xml:space="preserve">Załącznik nr </w:t>
      </w:r>
      <w:r w:rsidR="00A127DB">
        <w:rPr>
          <w:rFonts w:cstheme="minorHAnsi"/>
          <w:b/>
          <w:color w:val="000000" w:themeColor="text1"/>
        </w:rPr>
        <w:t>4</w:t>
      </w:r>
      <w:r w:rsidR="00166C92" w:rsidRPr="008C0529">
        <w:rPr>
          <w:rFonts w:cstheme="minorHAnsi"/>
          <w:b/>
          <w:color w:val="000000" w:themeColor="text1"/>
        </w:rPr>
        <w:t>a</w:t>
      </w:r>
    </w:p>
    <w:p w14:paraId="5B9A8751" w14:textId="77777777" w:rsidR="008C0529" w:rsidRDefault="008C0529" w:rsidP="00166C92">
      <w:pPr>
        <w:keepNext/>
        <w:suppressAutoHyphens/>
        <w:spacing w:after="480" w:line="276" w:lineRule="auto"/>
        <w:jc w:val="center"/>
        <w:outlineLvl w:val="0"/>
        <w:rPr>
          <w:rFonts w:eastAsia="Times New Roman" w:cstheme="minorHAnsi"/>
          <w:b/>
          <w:color w:val="000000" w:themeColor="text1"/>
          <w:lang w:eastAsia="zh-CN"/>
        </w:rPr>
      </w:pPr>
    </w:p>
    <w:p w14:paraId="0A50F125" w14:textId="77777777" w:rsidR="00166C92" w:rsidRPr="008C0529" w:rsidRDefault="00166C92" w:rsidP="00166C92">
      <w:pPr>
        <w:keepNext/>
        <w:suppressAutoHyphens/>
        <w:spacing w:after="480" w:line="276" w:lineRule="auto"/>
        <w:jc w:val="center"/>
        <w:outlineLvl w:val="0"/>
        <w:rPr>
          <w:rFonts w:eastAsia="Times New Roman" w:cstheme="minorHAnsi"/>
          <w:b/>
          <w:color w:val="000000" w:themeColor="text1"/>
          <w:vertAlign w:val="superscript"/>
          <w:lang w:eastAsia="zh-CN"/>
        </w:rPr>
      </w:pPr>
      <w:r w:rsidRPr="008C0529">
        <w:rPr>
          <w:rFonts w:eastAsia="Times New Roman" w:cstheme="minorHAnsi"/>
          <w:b/>
          <w:color w:val="000000" w:themeColor="text1"/>
          <w:lang w:eastAsia="zh-CN"/>
        </w:rPr>
        <w:t>Oświadczenie</w:t>
      </w:r>
      <w:r w:rsidRPr="008C0529">
        <w:rPr>
          <w:rFonts w:eastAsia="Times New Roman" w:cstheme="minorHAnsi"/>
          <w:b/>
          <w:color w:val="000000" w:themeColor="text1"/>
          <w:lang w:eastAsia="zh-CN"/>
        </w:rPr>
        <w:br/>
        <w:t xml:space="preserve">o niepodleganiu wykluczeniu z postępowania </w:t>
      </w:r>
      <w:r w:rsidRPr="008C0529">
        <w:rPr>
          <w:rFonts w:eastAsia="Times New Roman" w:cstheme="minorHAnsi"/>
          <w:b/>
          <w:color w:val="000000" w:themeColor="text1"/>
          <w:vertAlign w:val="superscript"/>
          <w:lang w:eastAsia="zh-CN"/>
        </w:rPr>
        <w:t>*</w:t>
      </w:r>
    </w:p>
    <w:p w14:paraId="4A2D3020" w14:textId="77777777" w:rsidR="009749FA" w:rsidRPr="008C0529" w:rsidRDefault="00166C92" w:rsidP="009749FA">
      <w:pPr>
        <w:keepLines/>
        <w:numPr>
          <w:ilvl w:val="0"/>
          <w:numId w:val="3"/>
        </w:numPr>
        <w:tabs>
          <w:tab w:val="left" w:pos="0"/>
          <w:tab w:val="num" w:pos="432"/>
        </w:tabs>
        <w:suppressAutoHyphens/>
        <w:spacing w:after="0" w:line="276" w:lineRule="auto"/>
        <w:ind w:right="-428"/>
        <w:jc w:val="center"/>
        <w:rPr>
          <w:rFonts w:cstheme="minorHAnsi"/>
          <w:b/>
          <w:u w:val="single"/>
        </w:rPr>
      </w:pPr>
      <w:r w:rsidRPr="008C0529">
        <w:rPr>
          <w:rFonts w:cstheme="minorHAnsi"/>
          <w:color w:val="000000" w:themeColor="text1"/>
        </w:rPr>
        <w:t xml:space="preserve">Przystępując do postępowania o udzielenie zamówienia publicznego na: </w:t>
      </w:r>
    </w:p>
    <w:p w14:paraId="68F1A609" w14:textId="77777777" w:rsidR="008C0529" w:rsidRPr="008C0529" w:rsidRDefault="008C0529" w:rsidP="009749FA">
      <w:pPr>
        <w:keepLines/>
        <w:numPr>
          <w:ilvl w:val="0"/>
          <w:numId w:val="3"/>
        </w:numPr>
        <w:tabs>
          <w:tab w:val="left" w:pos="0"/>
          <w:tab w:val="num" w:pos="432"/>
        </w:tabs>
        <w:suppressAutoHyphens/>
        <w:spacing w:after="0" w:line="276" w:lineRule="auto"/>
        <w:ind w:right="-428"/>
        <w:jc w:val="center"/>
        <w:rPr>
          <w:rFonts w:cstheme="minorHAnsi"/>
          <w:b/>
          <w:u w:val="single"/>
        </w:rPr>
      </w:pPr>
    </w:p>
    <w:p w14:paraId="0BD3849D" w14:textId="77777777" w:rsidR="00E53087" w:rsidRDefault="00E53087" w:rsidP="00E53087">
      <w:pPr>
        <w:keepLines/>
        <w:suppressAutoHyphens/>
        <w:spacing w:after="0" w:line="276" w:lineRule="auto"/>
        <w:ind w:right="-428"/>
        <w:jc w:val="center"/>
        <w:rPr>
          <w:rFonts w:eastAsia="Times New Roman" w:cs="Calibri"/>
          <w:b/>
          <w:sz w:val="36"/>
          <w:szCs w:val="36"/>
          <w:lang w:eastAsia="ar-SA"/>
        </w:rPr>
      </w:pPr>
      <w:bookmarkStart w:id="0" w:name="_Hlk65442669"/>
      <w:r>
        <w:rPr>
          <w:rFonts w:cs="Tahoma"/>
          <w:b/>
          <w:color w:val="000000" w:themeColor="text1"/>
          <w:sz w:val="36"/>
          <w:szCs w:val="36"/>
        </w:rPr>
        <w:t xml:space="preserve">Dostawę oleju napędowego i oleju grzewczego dla MZGOK </w:t>
      </w:r>
      <w:r>
        <w:rPr>
          <w:rFonts w:cs="Tahoma"/>
          <w:b/>
          <w:color w:val="000000" w:themeColor="text1"/>
          <w:sz w:val="36"/>
          <w:szCs w:val="36"/>
        </w:rPr>
        <w:br/>
        <w:t>Sp. z o.o. w Koninie</w:t>
      </w:r>
    </w:p>
    <w:p w14:paraId="4C9342AB" w14:textId="77777777" w:rsidR="00E53087" w:rsidRDefault="00E53087" w:rsidP="009749FA">
      <w:pPr>
        <w:tabs>
          <w:tab w:val="left" w:leader="dot" w:pos="7088"/>
        </w:tabs>
        <w:suppressAutoHyphens/>
        <w:spacing w:after="0" w:line="276" w:lineRule="auto"/>
        <w:rPr>
          <w:rFonts w:eastAsia="Times New Roman" w:cstheme="minorHAnsi"/>
          <w:color w:val="000000" w:themeColor="text1"/>
          <w:lang w:eastAsia="zh-CN"/>
        </w:rPr>
      </w:pPr>
    </w:p>
    <w:p w14:paraId="7E7BC37B" w14:textId="7C8C34D9" w:rsidR="009749FA" w:rsidRDefault="00C16A7B" w:rsidP="009749FA">
      <w:pPr>
        <w:tabs>
          <w:tab w:val="left" w:leader="dot" w:pos="7088"/>
        </w:tabs>
        <w:suppressAutoHyphens/>
        <w:spacing w:after="0" w:line="276" w:lineRule="auto"/>
        <w:rPr>
          <w:rFonts w:eastAsia="Times New Roman" w:cstheme="minorHAnsi"/>
          <w:color w:val="000000" w:themeColor="text1"/>
          <w:lang w:eastAsia="zh-CN"/>
        </w:rPr>
      </w:pPr>
      <w:bookmarkStart w:id="1" w:name="_GoBack"/>
      <w:bookmarkEnd w:id="1"/>
      <w:r>
        <w:rPr>
          <w:rFonts w:eastAsia="Times New Roman" w:cstheme="minorHAnsi"/>
          <w:color w:val="000000" w:themeColor="text1"/>
          <w:lang w:eastAsia="zh-CN"/>
        </w:rPr>
        <w:t>część ……….. - …………………………………………………………………………………………………………………………………</w:t>
      </w:r>
    </w:p>
    <w:p w14:paraId="29D467E9" w14:textId="6E5335D7" w:rsidR="00C16A7B" w:rsidRDefault="00C16A7B" w:rsidP="00C16A7B">
      <w:pPr>
        <w:tabs>
          <w:tab w:val="left" w:leader="dot" w:pos="7088"/>
        </w:tabs>
        <w:suppressAutoHyphens/>
        <w:spacing w:after="0" w:line="276" w:lineRule="auto"/>
        <w:jc w:val="center"/>
        <w:rPr>
          <w:rFonts w:eastAsia="Times New Roman" w:cstheme="minorHAnsi"/>
          <w:color w:val="000000" w:themeColor="text1"/>
          <w:sz w:val="16"/>
          <w:szCs w:val="16"/>
          <w:lang w:eastAsia="zh-CN"/>
        </w:rPr>
      </w:pPr>
      <w:r>
        <w:rPr>
          <w:rFonts w:eastAsia="Times New Roman" w:cstheme="minorHAnsi"/>
          <w:color w:val="000000" w:themeColor="text1"/>
          <w:sz w:val="16"/>
          <w:szCs w:val="16"/>
          <w:lang w:eastAsia="zh-CN"/>
        </w:rPr>
        <w:t>/wskazać numer i nazwę części/</w:t>
      </w:r>
    </w:p>
    <w:p w14:paraId="54E7815D" w14:textId="77777777" w:rsidR="00C16A7B" w:rsidRPr="00C16A7B" w:rsidRDefault="00C16A7B" w:rsidP="00C16A7B">
      <w:pPr>
        <w:tabs>
          <w:tab w:val="left" w:leader="dot" w:pos="7088"/>
        </w:tabs>
        <w:suppressAutoHyphens/>
        <w:spacing w:after="0" w:line="276" w:lineRule="auto"/>
        <w:jc w:val="center"/>
        <w:rPr>
          <w:rFonts w:eastAsia="Times New Roman" w:cstheme="minorHAnsi"/>
          <w:color w:val="000000" w:themeColor="text1"/>
          <w:sz w:val="16"/>
          <w:szCs w:val="16"/>
          <w:lang w:eastAsia="zh-CN"/>
        </w:rPr>
      </w:pPr>
    </w:p>
    <w:p w14:paraId="5C6F7DFA" w14:textId="5E777DA0" w:rsidR="009749FA" w:rsidRDefault="009749FA" w:rsidP="00C16A7B">
      <w:pPr>
        <w:tabs>
          <w:tab w:val="left" w:leader="dot" w:pos="7088"/>
        </w:tabs>
        <w:suppressAutoHyphens/>
        <w:spacing w:after="0" w:line="276" w:lineRule="auto"/>
        <w:jc w:val="center"/>
        <w:rPr>
          <w:rFonts w:eastAsia="Times New Roman" w:cstheme="minorHAnsi"/>
          <w:b/>
          <w:color w:val="000000" w:themeColor="text1"/>
          <w:sz w:val="16"/>
          <w:szCs w:val="16"/>
          <w:lang w:eastAsia="zh-CN"/>
        </w:rPr>
      </w:pPr>
      <w:r w:rsidRPr="008C0529">
        <w:rPr>
          <w:rFonts w:eastAsia="Times New Roman" w:cstheme="minorHAnsi"/>
          <w:color w:val="000000" w:themeColor="text1"/>
          <w:lang w:eastAsia="zh-CN"/>
        </w:rPr>
        <w:t xml:space="preserve">reprezentując: </w:t>
      </w:r>
      <w:r w:rsidRPr="008C0529">
        <w:rPr>
          <w:rFonts w:eastAsia="Times New Roman" w:cstheme="minorHAnsi"/>
          <w:color w:val="000000" w:themeColor="text1"/>
          <w:lang w:eastAsia="zh-CN"/>
        </w:rPr>
        <w:tab/>
      </w:r>
      <w:r w:rsidR="00C16A7B">
        <w:rPr>
          <w:rFonts w:eastAsia="Times New Roman" w:cstheme="minorHAnsi"/>
          <w:color w:val="000000" w:themeColor="text1"/>
          <w:lang w:eastAsia="zh-CN"/>
        </w:rPr>
        <w:t>………………………….</w:t>
      </w:r>
      <w:r w:rsidRPr="008C0529">
        <w:rPr>
          <w:rFonts w:eastAsia="Times New Roman" w:cstheme="minorHAnsi"/>
          <w:color w:val="000000" w:themeColor="text1"/>
          <w:lang w:eastAsia="zh-CN"/>
        </w:rPr>
        <w:br/>
      </w:r>
      <w:r w:rsidRPr="00C16A7B">
        <w:rPr>
          <w:rFonts w:eastAsia="Times New Roman" w:cstheme="minorHAnsi"/>
          <w:b/>
          <w:color w:val="000000" w:themeColor="text1"/>
          <w:sz w:val="16"/>
          <w:szCs w:val="16"/>
          <w:lang w:eastAsia="zh-CN"/>
        </w:rPr>
        <w:t>/nazwa/firma, adres, NIP/REGON Wykonawcy/</w:t>
      </w:r>
    </w:p>
    <w:p w14:paraId="4CAAF0DF" w14:textId="77777777" w:rsidR="00C16A7B" w:rsidRPr="00C16A7B" w:rsidRDefault="00C16A7B" w:rsidP="00C16A7B">
      <w:pPr>
        <w:tabs>
          <w:tab w:val="left" w:leader="dot" w:pos="7088"/>
        </w:tabs>
        <w:suppressAutoHyphens/>
        <w:spacing w:after="0" w:line="276" w:lineRule="auto"/>
        <w:jc w:val="center"/>
        <w:rPr>
          <w:rFonts w:eastAsia="Times New Roman" w:cstheme="minorHAnsi"/>
          <w:b/>
          <w:color w:val="000000" w:themeColor="text1"/>
          <w:sz w:val="16"/>
          <w:szCs w:val="16"/>
          <w:lang w:eastAsia="zh-CN"/>
        </w:rPr>
      </w:pPr>
    </w:p>
    <w:p w14:paraId="6BDFB686" w14:textId="3F687A0F" w:rsidR="00DA2B14" w:rsidRPr="009E2A95" w:rsidRDefault="00DA2B14" w:rsidP="00C1653D">
      <w:pPr>
        <w:numPr>
          <w:ilvl w:val="0"/>
          <w:numId w:val="4"/>
        </w:numPr>
        <w:spacing w:line="276" w:lineRule="auto"/>
        <w:jc w:val="both"/>
        <w:rPr>
          <w:rFonts w:eastAsia="Times New Roman" w:cstheme="minorHAnsi"/>
          <w:bCs/>
          <w:color w:val="000000" w:themeColor="text1"/>
          <w:sz w:val="20"/>
          <w:szCs w:val="20"/>
          <w:lang w:eastAsia="pl-PL"/>
        </w:rPr>
      </w:pPr>
      <w:r w:rsidRPr="009E2A95">
        <w:rPr>
          <w:rFonts w:eastAsia="Times New Roman" w:cstheme="minorHAnsi"/>
          <w:color w:val="000000" w:themeColor="text1"/>
          <w:sz w:val="20"/>
          <w:szCs w:val="20"/>
          <w:lang w:eastAsia="pl-PL"/>
        </w:rPr>
        <w:t xml:space="preserve">Oświadczam, że nie podlegam wykluczeniu z postępowania na podstawie art. 5k i 5l rozporządzenia Rady (UE) nr 833/2014 z dnia 31 lipca 2014 r. </w:t>
      </w:r>
      <w:r w:rsidR="009E2A95" w:rsidRPr="009E2A95">
        <w:rPr>
          <w:sz w:val="20"/>
          <w:szCs w:val="20"/>
        </w:rPr>
        <w:t xml:space="preserve">w aktualnym brzmieniu nadanym rozporządzeniem Rady (UE) 2025/2033 z dnia 23 października 2025 r. </w:t>
      </w:r>
      <w:r w:rsidRPr="009E2A95">
        <w:rPr>
          <w:rFonts w:eastAsia="Times New Roman" w:cstheme="minorHAnsi"/>
          <w:color w:val="000000" w:themeColor="text1"/>
          <w:sz w:val="20"/>
          <w:szCs w:val="20"/>
          <w:lang w:eastAsia="pl-PL"/>
        </w:rPr>
        <w:t>dotyczącego środków ograniczających w związku z działaniami Rosji destabilizującymi sytuację na Ukrainie.</w:t>
      </w:r>
      <w:r w:rsidRPr="009E2A95">
        <w:rPr>
          <w:rFonts w:eastAsia="Times New Roman" w:cstheme="minorHAnsi"/>
          <w:color w:val="000000" w:themeColor="text1"/>
          <w:sz w:val="20"/>
          <w:szCs w:val="20"/>
          <w:vertAlign w:val="superscript"/>
          <w:lang w:eastAsia="pl-PL"/>
        </w:rPr>
        <w:footnoteReference w:id="1"/>
      </w:r>
    </w:p>
    <w:p w14:paraId="006A15AA" w14:textId="77777777" w:rsidR="00DA2B14" w:rsidRPr="009E2A95" w:rsidRDefault="00DA2B14" w:rsidP="00C1653D">
      <w:pPr>
        <w:numPr>
          <w:ilvl w:val="0"/>
          <w:numId w:val="4"/>
        </w:numPr>
        <w:spacing w:line="276" w:lineRule="auto"/>
        <w:jc w:val="both"/>
        <w:rPr>
          <w:rFonts w:eastAsia="Times New Roman" w:cstheme="minorHAnsi"/>
          <w:bCs/>
          <w:color w:val="000000" w:themeColor="text1"/>
          <w:sz w:val="20"/>
          <w:szCs w:val="20"/>
          <w:lang w:eastAsia="pl-PL"/>
        </w:rPr>
      </w:pPr>
      <w:r w:rsidRPr="009E2A95">
        <w:rPr>
          <w:rFonts w:eastAsia="Times New Roman" w:cstheme="minorHAnsi"/>
          <w:color w:val="000000" w:themeColor="text1"/>
          <w:sz w:val="20"/>
          <w:szCs w:val="20"/>
          <w:lang w:eastAsia="pl-PL"/>
        </w:rPr>
        <w:t>Oświadczam, że nie zachodzą w stosunku do mnie przesłanki wykluczenia z postępowania na podstawie art. 7 ust. 1 ustawy z dnia 13 kwietnia 2022 r.</w:t>
      </w:r>
      <w:r w:rsidRPr="009E2A95">
        <w:rPr>
          <w:rFonts w:eastAsia="Times New Roman" w:cstheme="minorHAnsi"/>
          <w:iCs/>
          <w:color w:val="000000" w:themeColor="text1"/>
          <w:sz w:val="20"/>
          <w:szCs w:val="20"/>
          <w:lang w:eastAsia="pl-PL"/>
        </w:rPr>
        <w:t xml:space="preserve"> o szczególnych rozwiązaniach w zakresie przeciwdziałania wspieraniu agresji na Ukrainę oraz służących ochronie bezpieczeństwa narodowego </w:t>
      </w:r>
      <w:r w:rsidRPr="009E2A95">
        <w:rPr>
          <w:rFonts w:eastAsia="Times New Roman" w:cstheme="minorHAnsi"/>
          <w:color w:val="000000" w:themeColor="text1"/>
          <w:sz w:val="20"/>
          <w:szCs w:val="20"/>
          <w:lang w:eastAsia="pl-PL"/>
        </w:rPr>
        <w:t>(Dz. U. poz. 835 ze zm.)</w:t>
      </w:r>
      <w:r w:rsidRPr="009E2A95">
        <w:rPr>
          <w:rFonts w:eastAsia="Times New Roman" w:cstheme="minorHAnsi"/>
          <w:iCs/>
          <w:color w:val="000000" w:themeColor="text1"/>
          <w:sz w:val="20"/>
          <w:szCs w:val="20"/>
          <w:lang w:eastAsia="pl-PL"/>
        </w:rPr>
        <w:t>.</w:t>
      </w:r>
      <w:r w:rsidRPr="009E2A95">
        <w:rPr>
          <w:rFonts w:eastAsia="Times New Roman" w:cstheme="minorHAnsi"/>
          <w:color w:val="000000" w:themeColor="text1"/>
          <w:sz w:val="20"/>
          <w:szCs w:val="20"/>
          <w:vertAlign w:val="superscript"/>
          <w:lang w:eastAsia="pl-PL"/>
        </w:rPr>
        <w:footnoteReference w:id="2"/>
      </w:r>
    </w:p>
    <w:p w14:paraId="00CDCC4A" w14:textId="77777777" w:rsidR="00DA2B14" w:rsidRPr="009E2A95" w:rsidRDefault="00DA2B14" w:rsidP="009749FA">
      <w:pPr>
        <w:numPr>
          <w:ilvl w:val="0"/>
          <w:numId w:val="4"/>
        </w:numPr>
        <w:tabs>
          <w:tab w:val="num" w:pos="426"/>
        </w:tabs>
        <w:spacing w:line="276" w:lineRule="auto"/>
        <w:jc w:val="both"/>
        <w:rPr>
          <w:rFonts w:eastAsia="Times New Roman" w:cstheme="minorHAnsi"/>
          <w:bCs/>
          <w:color w:val="000000" w:themeColor="text1"/>
          <w:sz w:val="20"/>
          <w:szCs w:val="20"/>
          <w:lang w:eastAsia="pl-PL"/>
        </w:rPr>
      </w:pPr>
      <w:r w:rsidRPr="009E2A95">
        <w:rPr>
          <w:rFonts w:eastAsia="Times New Roman" w:cstheme="minorHAnsi"/>
          <w:color w:val="000000" w:themeColor="text1"/>
          <w:sz w:val="20"/>
          <w:szCs w:val="20"/>
          <w:lang w:eastAsia="pl-PL"/>
        </w:rPr>
        <w:lastRenderedPageBreak/>
        <w:t>Oświadczam, że w celu wykazania spełniania warunków udziału w niniejszym postępowaniu, polegam na zdolnościach lub sytuacji następującego/ych podmiotu/ów udostępniającego/ych zasoby: ……………...…………………….… (podać pełną nazwę/firmę, adres, a także w zależności od podmiotu: NIP/PESEL, KRS/CEiDG każdego z podmiotów), w następującym zakresie: ………………………………………………… (określić odpowiedni zakres udostępnianych zasobów dla każdego podmiotu), co odpowiada ponad 10% wartości przedmiotowego zamówienia</w:t>
      </w:r>
      <w:r w:rsidRPr="009E2A95">
        <w:rPr>
          <w:rFonts w:eastAsia="Times New Roman" w:cstheme="minorHAnsi"/>
          <w:color w:val="000000" w:themeColor="text1"/>
          <w:sz w:val="20"/>
          <w:szCs w:val="20"/>
          <w:vertAlign w:val="superscript"/>
          <w:lang w:eastAsia="pl-PL"/>
        </w:rPr>
        <w:t>3</w:t>
      </w:r>
      <w:r w:rsidRPr="009E2A95">
        <w:rPr>
          <w:rFonts w:eastAsia="Times New Roman" w:cstheme="minorHAnsi"/>
          <w:color w:val="000000" w:themeColor="text1"/>
          <w:sz w:val="20"/>
          <w:szCs w:val="20"/>
          <w:lang w:eastAsia="pl-PL"/>
        </w:rPr>
        <w:t>.</w:t>
      </w:r>
    </w:p>
    <w:p w14:paraId="7222E8D4" w14:textId="77777777" w:rsidR="00DA2B14" w:rsidRPr="009E2A95" w:rsidRDefault="00DA2B14" w:rsidP="005A4168">
      <w:pPr>
        <w:spacing w:line="276" w:lineRule="auto"/>
        <w:ind w:left="426" w:hanging="426"/>
        <w:jc w:val="both"/>
        <w:rPr>
          <w:rFonts w:eastAsia="Times New Roman" w:cstheme="minorHAnsi"/>
          <w:color w:val="000000" w:themeColor="text1"/>
          <w:sz w:val="20"/>
          <w:szCs w:val="20"/>
          <w:lang w:eastAsia="pl-PL"/>
        </w:rPr>
      </w:pPr>
      <w:r w:rsidRPr="009E2A95">
        <w:rPr>
          <w:rFonts w:eastAsia="Times New Roman" w:cstheme="minorHAnsi"/>
          <w:color w:val="000000" w:themeColor="text1"/>
          <w:sz w:val="20"/>
          <w:szCs w:val="20"/>
          <w:lang w:eastAsia="pl-PL"/>
        </w:rPr>
        <w:t>3a. Podmiot udostępniający swoje zasoby, na zdolnościach lub sytuacji którego polega Wykonawca, składa samodzielnie, we własnym imieniu oświadczenie o treści jak w pkt 1 i 2 powyżej (każdy podmiot odrębnie).</w:t>
      </w:r>
    </w:p>
    <w:p w14:paraId="404B1053" w14:textId="77777777" w:rsidR="00DA2B14" w:rsidRPr="009E2A95" w:rsidRDefault="00DA2B14" w:rsidP="00DA2B14">
      <w:pPr>
        <w:numPr>
          <w:ilvl w:val="0"/>
          <w:numId w:val="4"/>
        </w:numPr>
        <w:tabs>
          <w:tab w:val="num" w:pos="426"/>
        </w:tabs>
        <w:spacing w:line="276" w:lineRule="auto"/>
        <w:rPr>
          <w:rFonts w:eastAsia="Times New Roman" w:cstheme="minorHAnsi"/>
          <w:color w:val="000000" w:themeColor="text1"/>
          <w:sz w:val="20"/>
          <w:szCs w:val="20"/>
          <w:lang w:eastAsia="pl-PL"/>
        </w:rPr>
      </w:pPr>
      <w:r w:rsidRPr="009E2A95">
        <w:rPr>
          <w:rFonts w:eastAsia="Times New Roman" w:cstheme="minorHAnsi"/>
          <w:color w:val="000000" w:themeColor="text1"/>
          <w:sz w:val="20"/>
          <w:szCs w:val="20"/>
          <w:lang w:eastAsia="pl-PL"/>
        </w:rPr>
        <w:t>Oświadczenie dotyczące podwykonawcy, na którego przypada ponad 10% wartości zamówienia:</w:t>
      </w:r>
      <w:r w:rsidRPr="009E2A95">
        <w:rPr>
          <w:rFonts w:eastAsia="Times New Roman" w:cstheme="minorHAnsi"/>
          <w:color w:val="000000" w:themeColor="text1"/>
          <w:sz w:val="20"/>
          <w:szCs w:val="20"/>
          <w:vertAlign w:val="superscript"/>
          <w:lang w:eastAsia="pl-PL"/>
        </w:rPr>
        <w:t>4</w:t>
      </w:r>
    </w:p>
    <w:p w14:paraId="1ABE22B0" w14:textId="5FCBDC2C" w:rsidR="00DA2B14" w:rsidRPr="009E2A95" w:rsidRDefault="00DA2B14" w:rsidP="00792373">
      <w:pPr>
        <w:numPr>
          <w:ilvl w:val="0"/>
          <w:numId w:val="2"/>
        </w:numPr>
        <w:tabs>
          <w:tab w:val="clear" w:pos="0"/>
        </w:tabs>
        <w:spacing w:line="276" w:lineRule="auto"/>
        <w:ind w:left="426"/>
        <w:jc w:val="both"/>
        <w:rPr>
          <w:rFonts w:eastAsia="Times New Roman" w:cstheme="minorHAnsi"/>
          <w:color w:val="000000" w:themeColor="text1"/>
          <w:sz w:val="20"/>
          <w:szCs w:val="20"/>
          <w:lang w:eastAsia="pl-PL"/>
        </w:rPr>
      </w:pPr>
      <w:r w:rsidRPr="009E2A95">
        <w:rPr>
          <w:rFonts w:eastAsia="Times New Roman" w:cstheme="minorHAnsi"/>
          <w:color w:val="000000" w:themeColor="text1"/>
          <w:sz w:val="20"/>
          <w:szCs w:val="20"/>
          <w:lang w:eastAsia="pl-PL"/>
        </w:rPr>
        <w:t xml:space="preserve">Oświadczam, że w stosunku do następującego podmiotu, będącego podwykonawcą, na którego przypada ponad 10% wartości zamówienia: </w:t>
      </w:r>
      <w:r w:rsidR="009E2A95">
        <w:rPr>
          <w:rFonts w:eastAsia="Times New Roman" w:cstheme="minorHAnsi"/>
          <w:color w:val="000000" w:themeColor="text1"/>
          <w:sz w:val="20"/>
          <w:szCs w:val="20"/>
          <w:lang w:eastAsia="pl-PL"/>
        </w:rPr>
        <w:t xml:space="preserve">……………………………….. </w:t>
      </w:r>
      <w:r w:rsidRPr="009E2A95">
        <w:rPr>
          <w:rFonts w:eastAsia="Times New Roman" w:cstheme="minorHAnsi"/>
          <w:color w:val="000000" w:themeColor="text1"/>
          <w:sz w:val="20"/>
          <w:szCs w:val="20"/>
          <w:lang w:eastAsia="pl-PL"/>
        </w:rPr>
        <w:t xml:space="preserve">(podać pełną nazwę/firmę, adres, a także w zależności od podmiotu: NIP/PESEL, KRS/CEiDG), nie zachodzą podstawy wykluczenia z postępowania o udzielenie zamówienia przewidziane w art. 5k </w:t>
      </w:r>
      <w:r w:rsidR="00792373" w:rsidRPr="009E2A95">
        <w:rPr>
          <w:rFonts w:eastAsia="Times New Roman" w:cstheme="minorHAnsi"/>
          <w:color w:val="000000" w:themeColor="text1"/>
          <w:sz w:val="20"/>
          <w:szCs w:val="20"/>
          <w:lang w:eastAsia="pl-PL"/>
        </w:rPr>
        <w:t xml:space="preserve">i 5l </w:t>
      </w:r>
      <w:r w:rsidRPr="009E2A95">
        <w:rPr>
          <w:rFonts w:eastAsia="Times New Roman" w:cstheme="minorHAnsi"/>
          <w:color w:val="000000" w:themeColor="text1"/>
          <w:sz w:val="20"/>
          <w:szCs w:val="20"/>
          <w:lang w:eastAsia="pl-PL"/>
        </w:rPr>
        <w:t xml:space="preserve">rozporządzenia 833/2014 w brzmieniu nadanym </w:t>
      </w:r>
      <w:r w:rsidR="009E2A95" w:rsidRPr="009E2A95">
        <w:rPr>
          <w:sz w:val="20"/>
          <w:szCs w:val="20"/>
        </w:rPr>
        <w:t>rozporządzeniem Rady (UE) 2025/2033 z dnia 23 października 2025 r.</w:t>
      </w:r>
    </w:p>
    <w:p w14:paraId="0B4567F2" w14:textId="77777777" w:rsidR="00DA2B14" w:rsidRPr="009E2A95" w:rsidRDefault="00DA2B14" w:rsidP="00792373">
      <w:pPr>
        <w:numPr>
          <w:ilvl w:val="0"/>
          <w:numId w:val="4"/>
        </w:numPr>
        <w:tabs>
          <w:tab w:val="num" w:pos="426"/>
        </w:tabs>
        <w:spacing w:line="276" w:lineRule="auto"/>
        <w:jc w:val="both"/>
        <w:rPr>
          <w:rFonts w:eastAsia="Times New Roman" w:cstheme="minorHAnsi"/>
          <w:color w:val="000000" w:themeColor="text1"/>
          <w:sz w:val="20"/>
          <w:szCs w:val="20"/>
          <w:lang w:eastAsia="pl-PL"/>
        </w:rPr>
      </w:pPr>
      <w:r w:rsidRPr="009E2A95">
        <w:rPr>
          <w:rFonts w:eastAsia="Times New Roman" w:cstheme="minorHAnsi"/>
          <w:color w:val="000000" w:themeColor="text1"/>
          <w:sz w:val="20"/>
          <w:szCs w:val="20"/>
          <w:lang w:eastAsia="pl-PL"/>
        </w:rPr>
        <w:t>Oświadczenie dotyczące dostawcy, na którego przypada ponad 10% wartości zamówienia:</w:t>
      </w:r>
      <w:r w:rsidRPr="009E2A95">
        <w:rPr>
          <w:rFonts w:eastAsia="Times New Roman" w:cstheme="minorHAnsi"/>
          <w:color w:val="000000" w:themeColor="text1"/>
          <w:sz w:val="20"/>
          <w:szCs w:val="20"/>
          <w:vertAlign w:val="superscript"/>
          <w:lang w:eastAsia="pl-PL"/>
        </w:rPr>
        <w:t>5</w:t>
      </w:r>
    </w:p>
    <w:p w14:paraId="00B176A0" w14:textId="053CB097" w:rsidR="00DA2B14" w:rsidRPr="009E2A95" w:rsidRDefault="00DA2B14" w:rsidP="00792373">
      <w:pPr>
        <w:spacing w:line="276" w:lineRule="auto"/>
        <w:ind w:left="426"/>
        <w:jc w:val="both"/>
        <w:rPr>
          <w:rFonts w:eastAsia="Times New Roman" w:cstheme="minorHAnsi"/>
          <w:color w:val="000000" w:themeColor="text1"/>
          <w:sz w:val="20"/>
          <w:szCs w:val="20"/>
          <w:lang w:eastAsia="pl-PL"/>
        </w:rPr>
      </w:pPr>
      <w:r w:rsidRPr="009E2A95">
        <w:rPr>
          <w:rFonts w:eastAsia="Times New Roman" w:cstheme="minorHAnsi"/>
          <w:color w:val="000000" w:themeColor="text1"/>
          <w:sz w:val="20"/>
          <w:szCs w:val="20"/>
          <w:lang w:eastAsia="pl-PL"/>
        </w:rPr>
        <w:t xml:space="preserve">Oświadczam, że w stosunku do następującego podmiotu, będącego dostawcą, na którego przypada ponad 10% wartości zamówienia: </w:t>
      </w:r>
      <w:r w:rsidR="00792373" w:rsidRPr="009E2A95">
        <w:rPr>
          <w:rFonts w:eastAsia="Times New Roman" w:cstheme="minorHAnsi"/>
          <w:color w:val="000000" w:themeColor="text1"/>
          <w:sz w:val="20"/>
          <w:szCs w:val="20"/>
          <w:lang w:eastAsia="pl-PL"/>
        </w:rPr>
        <w:t xml:space="preserve">…………………………. </w:t>
      </w:r>
      <w:r w:rsidRPr="009E2A95">
        <w:rPr>
          <w:rFonts w:eastAsia="Times New Roman" w:cstheme="minorHAnsi"/>
          <w:color w:val="000000" w:themeColor="text1"/>
          <w:sz w:val="20"/>
          <w:szCs w:val="20"/>
          <w:lang w:eastAsia="pl-PL"/>
        </w:rPr>
        <w:t>(podać pełną nazwę/firmę, adres, a także w zależności od podmiotu: NIP/PESEL, KRS/CEiDG), nie zachodzą podstawy wykluczenia z postępowania o udzielenie</w:t>
      </w:r>
      <w:r w:rsidR="00792373" w:rsidRPr="009E2A95">
        <w:rPr>
          <w:rFonts w:eastAsia="Times New Roman" w:cstheme="minorHAnsi"/>
          <w:color w:val="000000" w:themeColor="text1"/>
          <w:sz w:val="20"/>
          <w:szCs w:val="20"/>
          <w:lang w:eastAsia="pl-PL"/>
        </w:rPr>
        <w:t xml:space="preserve"> zamówienia przewidziane w art.</w:t>
      </w:r>
      <w:r w:rsidRPr="009E2A95">
        <w:rPr>
          <w:rFonts w:eastAsia="Times New Roman" w:cstheme="minorHAnsi"/>
          <w:color w:val="000000" w:themeColor="text1"/>
          <w:sz w:val="20"/>
          <w:szCs w:val="20"/>
          <w:lang w:eastAsia="pl-PL"/>
        </w:rPr>
        <w:t xml:space="preserve"> 5k</w:t>
      </w:r>
      <w:r w:rsidR="00792373" w:rsidRPr="009E2A95">
        <w:rPr>
          <w:rFonts w:eastAsia="Times New Roman" w:cstheme="minorHAnsi"/>
          <w:color w:val="000000" w:themeColor="text1"/>
          <w:sz w:val="20"/>
          <w:szCs w:val="20"/>
          <w:lang w:eastAsia="pl-PL"/>
        </w:rPr>
        <w:t xml:space="preserve"> i 5l</w:t>
      </w:r>
      <w:r w:rsidRPr="009E2A95">
        <w:rPr>
          <w:rFonts w:eastAsia="Times New Roman" w:cstheme="minorHAnsi"/>
          <w:color w:val="000000" w:themeColor="text1"/>
          <w:sz w:val="20"/>
          <w:szCs w:val="20"/>
          <w:lang w:eastAsia="pl-PL"/>
        </w:rPr>
        <w:t xml:space="preserve"> rozporządzenia 833/2014 w brzmieniu nadanym </w:t>
      </w:r>
      <w:r w:rsidR="009E2A95" w:rsidRPr="009E2A95">
        <w:rPr>
          <w:sz w:val="20"/>
          <w:szCs w:val="20"/>
        </w:rPr>
        <w:t>rozporządzeniem Rady (UE) 2025/2033 z dnia 23 października 2025 r.</w:t>
      </w:r>
    </w:p>
    <w:p w14:paraId="33208515" w14:textId="77777777" w:rsidR="00DA2B14" w:rsidRPr="009E2A95" w:rsidRDefault="00DA2B14" w:rsidP="00792373">
      <w:pPr>
        <w:numPr>
          <w:ilvl w:val="0"/>
          <w:numId w:val="4"/>
        </w:numPr>
        <w:spacing w:line="276" w:lineRule="auto"/>
        <w:jc w:val="both"/>
        <w:rPr>
          <w:rFonts w:eastAsia="Times New Roman" w:cstheme="minorHAnsi"/>
          <w:color w:val="000000" w:themeColor="text1"/>
          <w:sz w:val="20"/>
          <w:szCs w:val="20"/>
          <w:lang w:eastAsia="pl-PL"/>
        </w:rPr>
      </w:pPr>
      <w:r w:rsidRPr="009E2A95">
        <w:rPr>
          <w:rFonts w:eastAsia="Times New Roman" w:cstheme="minorHAnsi"/>
          <w:color w:val="000000" w:themeColor="text1"/>
          <w:sz w:val="20"/>
          <w:szCs w:val="20"/>
          <w:lang w:eastAsia="pl-PL"/>
        </w:rPr>
        <w:t>Oświadczam, że wszystkie informacje podane wyżej są aktualne i zgodne z  prawdą oraz zostały przedstawione z pełną świadomością konsekwencji wprowadzenia Zamawiającego w błąd przy przedstawianiu informacji.</w:t>
      </w:r>
      <w:bookmarkEnd w:id="0"/>
    </w:p>
    <w:p w14:paraId="019E4FE0" w14:textId="77777777" w:rsidR="00DA2B14" w:rsidRPr="009E2A95" w:rsidRDefault="00DA2B14" w:rsidP="00DA2B14">
      <w:pPr>
        <w:spacing w:line="276" w:lineRule="auto"/>
        <w:rPr>
          <w:rFonts w:eastAsia="Times New Roman" w:cstheme="minorHAnsi"/>
          <w:b/>
          <w:color w:val="000000" w:themeColor="text1"/>
          <w:sz w:val="20"/>
          <w:szCs w:val="20"/>
          <w:lang w:eastAsia="pl-PL"/>
        </w:rPr>
      </w:pPr>
    </w:p>
    <w:p w14:paraId="52461F74" w14:textId="5F51AFAC" w:rsidR="008C0529" w:rsidRPr="009E2A95" w:rsidRDefault="008C0529" w:rsidP="008C0529">
      <w:pPr>
        <w:spacing w:line="276" w:lineRule="auto"/>
        <w:jc w:val="both"/>
        <w:rPr>
          <w:rFonts w:eastAsia="Times New Roman" w:cstheme="minorHAnsi"/>
          <w:b/>
          <w:color w:val="000000" w:themeColor="text1"/>
          <w:sz w:val="20"/>
          <w:szCs w:val="20"/>
          <w:lang w:eastAsia="pl-PL"/>
        </w:rPr>
      </w:pPr>
      <w:r w:rsidRPr="009E2A95">
        <w:rPr>
          <w:rFonts w:eastAsia="Times New Roman" w:cstheme="minorHAnsi"/>
          <w:b/>
          <w:color w:val="000000" w:themeColor="text1"/>
          <w:sz w:val="20"/>
          <w:szCs w:val="20"/>
          <w:lang w:eastAsia="pl-PL"/>
        </w:rPr>
        <w:t>*</w:t>
      </w:r>
      <w:r w:rsidR="00DA2B14" w:rsidRPr="009E2A95">
        <w:rPr>
          <w:rFonts w:eastAsia="Times New Roman" w:cstheme="minorHAnsi"/>
          <w:b/>
          <w:color w:val="000000" w:themeColor="text1"/>
          <w:sz w:val="20"/>
          <w:szCs w:val="20"/>
          <w:lang w:eastAsia="pl-PL"/>
        </w:rPr>
        <w:t>w przypadku składania oferty wspólnej, oświadczenie składa każdy z Wykonawców wspólnie ubiegających się o udzielenie zamówienia</w:t>
      </w:r>
    </w:p>
    <w:p w14:paraId="73C9B35B" w14:textId="77777777" w:rsidR="008C0529" w:rsidRDefault="008C0529" w:rsidP="00792373">
      <w:pPr>
        <w:spacing w:line="276" w:lineRule="auto"/>
        <w:jc w:val="both"/>
        <w:rPr>
          <w:rFonts w:eastAsia="Times New Roman" w:cstheme="minorHAnsi"/>
          <w:b/>
          <w:color w:val="000000" w:themeColor="text1"/>
          <w:lang w:eastAsia="pl-PL"/>
        </w:rPr>
      </w:pPr>
    </w:p>
    <w:p w14:paraId="76915D55" w14:textId="77777777" w:rsidR="00792373" w:rsidRPr="008C0529" w:rsidRDefault="00792373" w:rsidP="00DA2B14">
      <w:pPr>
        <w:spacing w:line="276" w:lineRule="auto"/>
        <w:jc w:val="right"/>
        <w:rPr>
          <w:rFonts w:eastAsia="Times New Roman" w:cstheme="minorHAnsi"/>
          <w:b/>
          <w:color w:val="000000" w:themeColor="text1"/>
          <w:lang w:eastAsia="pl-PL"/>
        </w:rPr>
      </w:pPr>
    </w:p>
    <w:p w14:paraId="41B688DB" w14:textId="77777777" w:rsidR="00792373" w:rsidRPr="008C0529" w:rsidRDefault="00792373" w:rsidP="00DA2B14">
      <w:pPr>
        <w:spacing w:line="276" w:lineRule="auto"/>
        <w:jc w:val="right"/>
        <w:rPr>
          <w:rFonts w:eastAsia="Times New Roman" w:cstheme="minorHAnsi"/>
          <w:b/>
          <w:color w:val="000000" w:themeColor="text1"/>
          <w:lang w:eastAsia="pl-PL"/>
        </w:rPr>
      </w:pPr>
    </w:p>
    <w:p w14:paraId="12AD0085" w14:textId="77777777" w:rsidR="00792373" w:rsidRPr="008C0529" w:rsidRDefault="00792373" w:rsidP="00DA2B14">
      <w:pPr>
        <w:spacing w:line="276" w:lineRule="auto"/>
        <w:jc w:val="right"/>
        <w:rPr>
          <w:rFonts w:eastAsia="Times New Roman" w:cstheme="minorHAnsi"/>
          <w:b/>
          <w:color w:val="000000" w:themeColor="text1"/>
          <w:lang w:eastAsia="pl-PL"/>
        </w:rPr>
      </w:pPr>
    </w:p>
    <w:p w14:paraId="6D98401D" w14:textId="77777777" w:rsidR="00DA2B14" w:rsidRPr="008C0529" w:rsidRDefault="00DA2B14" w:rsidP="00DA2B14">
      <w:pPr>
        <w:spacing w:line="276" w:lineRule="auto"/>
        <w:jc w:val="right"/>
        <w:rPr>
          <w:rFonts w:eastAsia="Times New Roman" w:cstheme="minorHAnsi"/>
          <w:b/>
          <w:color w:val="000000" w:themeColor="text1"/>
          <w:lang w:eastAsia="pl-PL"/>
        </w:rPr>
      </w:pPr>
      <w:r w:rsidRPr="008C0529">
        <w:rPr>
          <w:rFonts w:eastAsia="Times New Roman" w:cstheme="minorHAnsi"/>
          <w:b/>
          <w:color w:val="000000" w:themeColor="text1"/>
          <w:lang w:eastAsia="pl-PL"/>
        </w:rPr>
        <w:t>Kwalifikowany podpis elektroniczny</w:t>
      </w:r>
      <w:r w:rsidRPr="008C0529">
        <w:rPr>
          <w:rFonts w:eastAsia="Times New Roman" w:cstheme="minorHAnsi"/>
          <w:b/>
          <w:color w:val="000000" w:themeColor="text1"/>
          <w:lang w:eastAsia="pl-PL"/>
        </w:rPr>
        <w:br/>
        <w:t>pełnomocnego przedstawiciela Wykonawcy</w:t>
      </w:r>
    </w:p>
    <w:p w14:paraId="04E0960B" w14:textId="77777777" w:rsidR="00DA2B14" w:rsidRPr="00B25DC3" w:rsidRDefault="00DA2B14" w:rsidP="00DA2B14">
      <w:pPr>
        <w:spacing w:line="276" w:lineRule="auto"/>
        <w:jc w:val="right"/>
        <w:rPr>
          <w:rFonts w:ascii="Arial" w:hAnsi="Arial" w:cs="Arial"/>
          <w:color w:val="000000" w:themeColor="text1"/>
          <w:sz w:val="24"/>
        </w:rPr>
      </w:pPr>
    </w:p>
    <w:sectPr w:rsidR="00DA2B14" w:rsidRPr="00B25DC3" w:rsidSect="00C1653D">
      <w:headerReference w:type="default" r:id="rId9"/>
      <w:footerReference w:type="default" r:id="rId10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187C00D" w14:textId="77777777" w:rsidR="00C16A7B" w:rsidRDefault="00C16A7B" w:rsidP="00166C92">
      <w:pPr>
        <w:spacing w:after="0" w:line="240" w:lineRule="auto"/>
      </w:pPr>
      <w:r>
        <w:separator/>
      </w:r>
    </w:p>
  </w:endnote>
  <w:endnote w:type="continuationSeparator" w:id="0">
    <w:p w14:paraId="5AE4673B" w14:textId="77777777" w:rsidR="00C16A7B" w:rsidRDefault="00C16A7B" w:rsidP="00166C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9038604"/>
      <w:docPartObj>
        <w:docPartGallery w:val="Page Numbers (Bottom of Page)"/>
        <w:docPartUnique/>
      </w:docPartObj>
    </w:sdtPr>
    <w:sdtEndPr>
      <w:rPr>
        <w:sz w:val="12"/>
        <w:szCs w:val="12"/>
      </w:rPr>
    </w:sdtEndPr>
    <w:sdtContent>
      <w:p w14:paraId="550F4A44" w14:textId="2873ED17" w:rsidR="00C16A7B" w:rsidRPr="00790336" w:rsidRDefault="00C16A7B">
        <w:pPr>
          <w:pStyle w:val="Stopka"/>
          <w:jc w:val="right"/>
          <w:rPr>
            <w:sz w:val="12"/>
            <w:szCs w:val="12"/>
          </w:rPr>
        </w:pPr>
        <w:r w:rsidRPr="00790336">
          <w:rPr>
            <w:sz w:val="12"/>
            <w:szCs w:val="12"/>
          </w:rPr>
          <w:fldChar w:fldCharType="begin"/>
        </w:r>
        <w:r w:rsidRPr="00790336">
          <w:rPr>
            <w:sz w:val="12"/>
            <w:szCs w:val="12"/>
          </w:rPr>
          <w:instrText>PAGE   \* MERGEFORMAT</w:instrText>
        </w:r>
        <w:r w:rsidRPr="00790336">
          <w:rPr>
            <w:sz w:val="12"/>
            <w:szCs w:val="12"/>
          </w:rPr>
          <w:fldChar w:fldCharType="separate"/>
        </w:r>
        <w:r w:rsidR="00E53087">
          <w:rPr>
            <w:noProof/>
            <w:sz w:val="12"/>
            <w:szCs w:val="12"/>
          </w:rPr>
          <w:t>1</w:t>
        </w:r>
        <w:r w:rsidRPr="00790336">
          <w:rPr>
            <w:sz w:val="12"/>
            <w:szCs w:val="12"/>
          </w:rPr>
          <w:fldChar w:fldCharType="end"/>
        </w:r>
      </w:p>
    </w:sdtContent>
  </w:sdt>
  <w:p w14:paraId="3BE7B98E" w14:textId="77777777" w:rsidR="00C16A7B" w:rsidRDefault="00C16A7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F0EFE14" w14:textId="77777777" w:rsidR="00C16A7B" w:rsidRDefault="00C16A7B" w:rsidP="00166C92">
      <w:pPr>
        <w:spacing w:after="0" w:line="240" w:lineRule="auto"/>
      </w:pPr>
      <w:r>
        <w:separator/>
      </w:r>
    </w:p>
  </w:footnote>
  <w:footnote w:type="continuationSeparator" w:id="0">
    <w:p w14:paraId="3BF312EB" w14:textId="77777777" w:rsidR="00C16A7B" w:rsidRDefault="00C16A7B" w:rsidP="00166C92">
      <w:pPr>
        <w:spacing w:after="0" w:line="240" w:lineRule="auto"/>
      </w:pPr>
      <w:r>
        <w:continuationSeparator/>
      </w:r>
    </w:p>
  </w:footnote>
  <w:footnote w:id="1">
    <w:p w14:paraId="7C71B5FC" w14:textId="66EC5665" w:rsidR="00C16A7B" w:rsidRPr="004F71EA" w:rsidRDefault="00C16A7B" w:rsidP="009749FA">
      <w:pPr>
        <w:pStyle w:val="Tekstprzypisudolnego"/>
        <w:ind w:left="142" w:hanging="142"/>
        <w:jc w:val="both"/>
        <w:rPr>
          <w:rFonts w:cstheme="minorHAnsi"/>
          <w:sz w:val="14"/>
          <w:szCs w:val="14"/>
        </w:rPr>
      </w:pPr>
      <w:r w:rsidRPr="004F71EA">
        <w:rPr>
          <w:rStyle w:val="Odwoanieprzypisudolnego"/>
          <w:rFonts w:cstheme="minorHAnsi"/>
          <w:sz w:val="14"/>
          <w:szCs w:val="14"/>
        </w:rPr>
        <w:footnoteRef/>
      </w:r>
      <w:r w:rsidRPr="004F71EA">
        <w:rPr>
          <w:rFonts w:cstheme="minorHAnsi"/>
          <w:sz w:val="14"/>
          <w:szCs w:val="14"/>
        </w:rPr>
        <w:t xml:space="preserve"> Zgodnie z treścią art. 5k ust. 1 oraz 5l rozporządzenia 833/2014 </w:t>
      </w:r>
      <w:r w:rsidRPr="004F71EA">
        <w:rPr>
          <w:sz w:val="14"/>
          <w:szCs w:val="14"/>
        </w:rPr>
        <w:t>w aktualnym brzmieniu nadanym rozporządzeniem Rady (UE) 2025/2033 z dnia 23 października 2025 r.</w:t>
      </w:r>
      <w:r w:rsidRPr="004F71EA">
        <w:rPr>
          <w:rFonts w:cstheme="minorHAnsi"/>
          <w:sz w:val="14"/>
          <w:szCs w:val="14"/>
        </w:rPr>
        <w:t xml:space="preserve"> zakazuje się:</w:t>
      </w:r>
    </w:p>
    <w:p w14:paraId="315F9144" w14:textId="77777777" w:rsidR="00C16A7B" w:rsidRPr="004F71EA" w:rsidRDefault="00C16A7B" w:rsidP="009749FA">
      <w:pPr>
        <w:pStyle w:val="Tekstprzypisudolnego"/>
        <w:ind w:left="142" w:hanging="142"/>
        <w:jc w:val="both"/>
        <w:rPr>
          <w:rFonts w:cstheme="minorHAnsi"/>
          <w:sz w:val="14"/>
          <w:szCs w:val="14"/>
        </w:rPr>
      </w:pPr>
      <w:r w:rsidRPr="004F71EA">
        <w:rPr>
          <w:rFonts w:cstheme="minorHAnsi"/>
          <w:sz w:val="14"/>
          <w:szCs w:val="14"/>
        </w:rPr>
        <w:t>I. udzielania lub dalszego wykonywania wszelkich zamówień publicznych lub koncesji objętych zakresem dyrektyw w sprawie zamówień publicznych, a także zakresem art. 10 ust. 1 i 3, ust. 6 lit. a)–e), ust. 8, 9 i 10, art. 11, 12, 13 i 14 dyrektywy 2014/23/UE, art. 7 lit. a) – d),  art.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3A54A436" w14:textId="34AA6C73" w:rsidR="00C16A7B" w:rsidRPr="004F71EA" w:rsidRDefault="00C16A7B" w:rsidP="009749FA">
      <w:pPr>
        <w:pStyle w:val="Tekstprzypisudolnego"/>
        <w:numPr>
          <w:ilvl w:val="0"/>
          <w:numId w:val="1"/>
        </w:numPr>
        <w:ind w:left="426" w:hanging="284"/>
        <w:jc w:val="both"/>
        <w:rPr>
          <w:rFonts w:cstheme="minorHAnsi"/>
          <w:sz w:val="14"/>
          <w:szCs w:val="14"/>
        </w:rPr>
      </w:pPr>
      <w:r w:rsidRPr="004F71EA">
        <w:rPr>
          <w:rFonts w:cstheme="minorHAnsi"/>
          <w:sz w:val="14"/>
          <w:szCs w:val="14"/>
        </w:rPr>
        <w:t>obywateli rosyjskich, osób fizycznych zamieszkałych w Rosji lub osób prawnych, podmiotów lub organów z siedzibą w Rosji;</w:t>
      </w:r>
    </w:p>
    <w:p w14:paraId="5C2C8288" w14:textId="2AC976EF" w:rsidR="00C16A7B" w:rsidRPr="004F71EA" w:rsidRDefault="00C16A7B" w:rsidP="009749FA">
      <w:pPr>
        <w:pStyle w:val="Tekstprzypisudolnego"/>
        <w:numPr>
          <w:ilvl w:val="0"/>
          <w:numId w:val="1"/>
        </w:numPr>
        <w:ind w:left="426" w:hanging="284"/>
        <w:jc w:val="both"/>
        <w:rPr>
          <w:rFonts w:cstheme="minorHAnsi"/>
          <w:sz w:val="14"/>
          <w:szCs w:val="14"/>
        </w:rPr>
      </w:pPr>
      <w:bookmarkStart w:id="2" w:name="_Hlk102557314"/>
      <w:r w:rsidRPr="004F71EA">
        <w:rPr>
          <w:rFonts w:cstheme="minorHAnsi"/>
          <w:sz w:val="14"/>
          <w:szCs w:val="14"/>
        </w:rPr>
        <w:t>osób prawnych, podmiotów lub organów, do których prawa własności bezpośrednio lub pośrednio w ponad 50 % należą do osoby fizycznej lub prawnej, podmiotu lub organu, o którym mowa w lit. a) niniejszego ustępu; lub</w:t>
      </w:r>
      <w:bookmarkEnd w:id="2"/>
    </w:p>
    <w:p w14:paraId="32989038" w14:textId="55A5D7B2" w:rsidR="00C16A7B" w:rsidRPr="004F71EA" w:rsidRDefault="00C16A7B" w:rsidP="009749FA">
      <w:pPr>
        <w:pStyle w:val="Tekstprzypisudolnego"/>
        <w:numPr>
          <w:ilvl w:val="0"/>
          <w:numId w:val="1"/>
        </w:numPr>
        <w:ind w:left="426" w:hanging="284"/>
        <w:jc w:val="both"/>
        <w:rPr>
          <w:rFonts w:cstheme="minorHAnsi"/>
          <w:sz w:val="14"/>
          <w:szCs w:val="14"/>
        </w:rPr>
      </w:pPr>
      <w:r w:rsidRPr="004F71EA">
        <w:rPr>
          <w:rFonts w:cstheme="minorHAnsi"/>
          <w:sz w:val="14"/>
          <w:szCs w:val="14"/>
        </w:rPr>
        <w:t>osób fizycznych lub prawnych, podmiotów lub organów działających w imieniu lub pod kierunkiem osoby fizycznej lub prawnej, podmiotu lub organu, o którym mowa w lit. a) lub b) niniejszego ustępu,</w:t>
      </w:r>
    </w:p>
    <w:p w14:paraId="21E19501" w14:textId="77777777" w:rsidR="00C16A7B" w:rsidRPr="004F71EA" w:rsidRDefault="00C16A7B" w:rsidP="009749FA">
      <w:pPr>
        <w:pStyle w:val="Tekstprzypisudolnego"/>
        <w:ind w:left="142"/>
        <w:jc w:val="both"/>
        <w:rPr>
          <w:rFonts w:cstheme="minorHAnsi"/>
          <w:sz w:val="14"/>
          <w:szCs w:val="14"/>
        </w:rPr>
      </w:pPr>
      <w:r w:rsidRPr="004F71EA">
        <w:rPr>
          <w:rFonts w:cstheme="minorHAnsi"/>
          <w:sz w:val="14"/>
          <w:szCs w:val="14"/>
        </w:rPr>
        <w:t xml:space="preserve">w tym podwykonawców, dostawców lub podmiotów, na których zdolności polega się w rozumieniu dyrektyw w sprawie zamówień publicznych, w przypadku gdy przypada na nich ponad 10 % wartości zamówienia oraz </w:t>
      </w:r>
    </w:p>
    <w:p w14:paraId="661E06FA" w14:textId="5BA8FC86" w:rsidR="00C16A7B" w:rsidRPr="004F71EA" w:rsidRDefault="00C16A7B" w:rsidP="009749FA">
      <w:pPr>
        <w:pStyle w:val="Tekstprzypisudolnego"/>
        <w:ind w:left="142" w:hanging="142"/>
        <w:jc w:val="both"/>
        <w:rPr>
          <w:rFonts w:cstheme="minorHAnsi"/>
          <w:sz w:val="14"/>
          <w:szCs w:val="14"/>
        </w:rPr>
      </w:pPr>
      <w:r w:rsidRPr="004F71EA">
        <w:rPr>
          <w:rFonts w:cstheme="minorHAnsi"/>
          <w:color w:val="202124"/>
          <w:sz w:val="14"/>
          <w:szCs w:val="14"/>
          <w:shd w:val="clear" w:color="auto" w:fill="FFFFFF"/>
        </w:rPr>
        <w:t xml:space="preserve">II. </w:t>
      </w:r>
      <w:r w:rsidRPr="004F71EA">
        <w:rPr>
          <w:rFonts w:cstheme="minorHAnsi"/>
          <w:color w:val="212529"/>
          <w:sz w:val="14"/>
          <w:szCs w:val="14"/>
          <w:shd w:val="clear" w:color="auto" w:fill="FFFFFF"/>
        </w:rPr>
        <w:t>udzielania bezpośredniego lub pośredniego wsparcia, w tym udzielania finansowania i pomocy finansowej lub przyznawania jakichkolwiek innych korzyści w ramach programu Unii, programu Euratomu lub krajowego programu państwa członkowskiego oraz umów w rozumieniu rozporządzenia Parlamentu Europejskiego (UE, Euratom) 2024/2509, na rzecz jakichkolwiek osób prawnych, podmiotów lub organów z siedzibą w Rosji, które w ponad 50 % są własnością publiczną lub są pod kontrolą publiczną.</w:t>
      </w:r>
    </w:p>
  </w:footnote>
  <w:footnote w:id="2">
    <w:p w14:paraId="28FE86D4" w14:textId="77777777" w:rsidR="00C16A7B" w:rsidRPr="004F71EA" w:rsidRDefault="00C16A7B" w:rsidP="009749FA">
      <w:pPr>
        <w:pStyle w:val="Tekstprzypisudolnego"/>
        <w:ind w:left="142" w:hanging="142"/>
        <w:jc w:val="both"/>
        <w:rPr>
          <w:rFonts w:cstheme="minorHAnsi"/>
          <w:sz w:val="14"/>
          <w:szCs w:val="14"/>
        </w:rPr>
      </w:pPr>
      <w:r w:rsidRPr="004F71EA">
        <w:rPr>
          <w:rStyle w:val="Odwoanieprzypisudolnego"/>
          <w:rFonts w:cstheme="minorHAnsi"/>
          <w:sz w:val="14"/>
          <w:szCs w:val="14"/>
        </w:rPr>
        <w:footnoteRef/>
      </w:r>
      <w:r w:rsidRPr="004F71EA">
        <w:rPr>
          <w:rFonts w:cstheme="minorHAnsi"/>
          <w:sz w:val="14"/>
          <w:szCs w:val="14"/>
        </w:rPr>
        <w:t>Zgodnie z treścią art. 7 ust. 1 ustawy z dnia 13 kwietnia 2022 r. o szczególnych rozwiązaniach w zakresie przeciwdziałania wspieraniu agresji na Ukrainę oraz służących ochronie bezpieczeństwa narodowego, z postępowania o udzielenie zamówienia publicznego lub konkursu prowadzonego na podstawie ustawy Pzp wyklucza się:</w:t>
      </w:r>
    </w:p>
    <w:p w14:paraId="47873CF8" w14:textId="77777777" w:rsidR="00C16A7B" w:rsidRPr="004F71EA" w:rsidRDefault="00C16A7B" w:rsidP="009749FA">
      <w:pPr>
        <w:pStyle w:val="Tekstprzypisudolnego"/>
        <w:ind w:left="142" w:hanging="142"/>
        <w:jc w:val="both"/>
        <w:rPr>
          <w:rFonts w:cstheme="minorHAnsi"/>
          <w:sz w:val="14"/>
          <w:szCs w:val="14"/>
        </w:rPr>
      </w:pPr>
      <w:r w:rsidRPr="004F71EA">
        <w:rPr>
          <w:rFonts w:cstheme="minorHAnsi"/>
          <w:sz w:val="14"/>
          <w:szCs w:val="14"/>
        </w:rPr>
        <w:t>1) wykonawcę oraz uczestnika konkursu wymienionego w wykazach określonych w rozporządzeniu 765/2006 i rozporządzeniu 269/2014 albo wpisanego na listę na podstawie decyzji w sprawie wpisu na listę rozstrzygającej o zastosowaniu środka, o którym mowa w art. 1 pkt 3 ustawy;</w:t>
      </w:r>
    </w:p>
    <w:p w14:paraId="2A3ADAA6" w14:textId="77777777" w:rsidR="00C16A7B" w:rsidRPr="004F71EA" w:rsidRDefault="00C16A7B" w:rsidP="009749FA">
      <w:pPr>
        <w:pStyle w:val="Tekstprzypisudolnego"/>
        <w:ind w:left="142" w:hanging="142"/>
        <w:jc w:val="both"/>
        <w:rPr>
          <w:rFonts w:cstheme="minorHAnsi"/>
          <w:sz w:val="14"/>
          <w:szCs w:val="14"/>
        </w:rPr>
      </w:pPr>
      <w:r w:rsidRPr="004F71EA">
        <w:rPr>
          <w:rFonts w:cstheme="minorHAnsi"/>
          <w:sz w:val="14"/>
          <w:szCs w:val="14"/>
        </w:rPr>
        <w:t>2) wykonawcę oraz uczestnika konkursu, którego beneficjentem rzeczywistym w rozumieniu ustawy z dnia 1 marca 2018 r. o przeciwdziałaniu praniu pieniędzy oraz finansowaniu terroryzmu (Dz. U. z 2022 r. poz. 593 i 655) jest osoba wymieniona w 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12B68E4" w14:textId="3ACB0579" w:rsidR="00C16A7B" w:rsidRPr="004F71EA" w:rsidRDefault="00C16A7B" w:rsidP="009749FA">
      <w:pPr>
        <w:pStyle w:val="Tekstprzypisudolnego"/>
        <w:ind w:left="142" w:hanging="142"/>
        <w:jc w:val="both"/>
        <w:rPr>
          <w:rFonts w:cstheme="minorHAnsi"/>
          <w:sz w:val="14"/>
          <w:szCs w:val="14"/>
        </w:rPr>
      </w:pPr>
      <w:r w:rsidRPr="004F71EA">
        <w:rPr>
          <w:rFonts w:cstheme="minorHAnsi"/>
          <w:sz w:val="14"/>
          <w:szCs w:val="14"/>
        </w:rPr>
        <w:t>3) wykonawcę oraz uczestnika konkursu, którego jednostką dominującą w rozumieniu art. 3 ust. 1 pkt 37 ustawy z 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0963D044" w14:textId="77777777" w:rsidR="00C16A7B" w:rsidRPr="004F71EA" w:rsidRDefault="00C16A7B" w:rsidP="009749FA">
      <w:pPr>
        <w:spacing w:after="0"/>
        <w:ind w:left="142" w:hanging="142"/>
        <w:jc w:val="both"/>
        <w:rPr>
          <w:rFonts w:cstheme="minorHAnsi"/>
          <w:sz w:val="14"/>
          <w:szCs w:val="14"/>
        </w:rPr>
      </w:pPr>
      <w:r w:rsidRPr="004F71EA">
        <w:rPr>
          <w:rFonts w:cstheme="minorHAnsi"/>
          <w:sz w:val="14"/>
          <w:szCs w:val="14"/>
          <w:vertAlign w:val="superscript"/>
        </w:rPr>
        <w:t xml:space="preserve">3 </w:t>
      </w:r>
      <w:r w:rsidRPr="004F71EA">
        <w:rPr>
          <w:rFonts w:cstheme="minorHAnsi"/>
          <w:sz w:val="14"/>
          <w:szCs w:val="14"/>
        </w:rPr>
        <w:t xml:space="preserve">Wypełnić tylko w przypadku podmiotu udostępniającego zasoby, na którego zdolnościach lub sytuacji Wykonawca polega w zakresie odpowiadającym ponad 10% wartości zamówienia. W przypadku więcej niż jednego podmiotu udostępniającego zasoby, na którego zdolnościach lub sytuacji Wykonawca polega w zakresie odpowiadającym ponad 10% wartości zamówienia, należy zastosować tyle razy, ile jest to konieczne. </w:t>
      </w:r>
    </w:p>
    <w:p w14:paraId="55398796" w14:textId="77777777" w:rsidR="00C16A7B" w:rsidRPr="004F71EA" w:rsidRDefault="00C16A7B" w:rsidP="009749FA">
      <w:pPr>
        <w:spacing w:after="0"/>
        <w:ind w:left="142" w:hanging="142"/>
        <w:jc w:val="both"/>
        <w:rPr>
          <w:rFonts w:cstheme="minorHAnsi"/>
          <w:sz w:val="14"/>
          <w:szCs w:val="14"/>
        </w:rPr>
      </w:pPr>
      <w:r w:rsidRPr="004F71EA">
        <w:rPr>
          <w:rFonts w:cstheme="minorHAnsi"/>
          <w:sz w:val="14"/>
          <w:szCs w:val="14"/>
          <w:vertAlign w:val="superscript"/>
        </w:rPr>
        <w:t>4</w:t>
      </w:r>
      <w:r w:rsidRPr="004F71EA">
        <w:rPr>
          <w:rFonts w:cstheme="minorHAnsi"/>
          <w:sz w:val="14"/>
          <w:szCs w:val="14"/>
        </w:rPr>
        <w:t xml:space="preserve">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</w:p>
    <w:p w14:paraId="1B1358E4" w14:textId="77777777" w:rsidR="00C16A7B" w:rsidRPr="004F71EA" w:rsidRDefault="00C16A7B" w:rsidP="009749FA">
      <w:pPr>
        <w:ind w:left="142" w:hanging="142"/>
        <w:jc w:val="both"/>
        <w:rPr>
          <w:rFonts w:cstheme="minorHAnsi"/>
          <w:sz w:val="14"/>
          <w:szCs w:val="14"/>
        </w:rPr>
      </w:pPr>
      <w:r w:rsidRPr="004F71EA">
        <w:rPr>
          <w:rFonts w:cstheme="minorHAnsi"/>
          <w:sz w:val="14"/>
          <w:szCs w:val="14"/>
          <w:vertAlign w:val="superscript"/>
        </w:rPr>
        <w:t>5</w:t>
      </w:r>
      <w:r w:rsidRPr="004F71EA">
        <w:rPr>
          <w:rFonts w:cstheme="minorHAnsi"/>
          <w:sz w:val="14"/>
          <w:szCs w:val="14"/>
        </w:rPr>
        <w:t xml:space="preserve"> Wypełnić tylko w przypadku dostawcy, na którego przypada ponad 10% wartości zamówienia. W przypadku więcej niż jednego dostawcy, na którego przypada ponad 10% wartości zamówienia, należy zastosować tyle razy, ile jest to konieczne.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084AB2" w14:textId="575379C7" w:rsidR="00C16A7B" w:rsidRDefault="00C16A7B">
    <w:pPr>
      <w:pStyle w:val="Nagwek"/>
    </w:pPr>
    <w:r>
      <w:t>ZZ.361.15.2025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3B7C7C40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Nagwek2"/>
      <w:lvlText w:val="%2."/>
      <w:lvlJc w:val="left"/>
      <w:pPr>
        <w:tabs>
          <w:tab w:val="num" w:pos="0"/>
        </w:tabs>
        <w:ind w:left="0" w:firstLine="0"/>
      </w:pPr>
      <w:rPr>
        <w:b w:val="0"/>
        <w:color w:val="auto"/>
      </w:r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3D5B7BE1"/>
    <w:multiLevelType w:val="hybridMultilevel"/>
    <w:tmpl w:val="908CC9C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BEC74D4"/>
    <w:multiLevelType w:val="hybridMultilevel"/>
    <w:tmpl w:val="883E3D2C"/>
    <w:lvl w:ilvl="0" w:tplc="67661DF0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636D087E"/>
    <w:multiLevelType w:val="hybridMultilevel"/>
    <w:tmpl w:val="29728434"/>
    <w:lvl w:ilvl="0" w:tplc="8F1CA032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2"/>
  </w:num>
  <w:num w:numId="6">
    <w:abstractNumId w:val="0"/>
    <w:lvlOverride w:ilvl="0">
      <w:startOverride w:val="1"/>
    </w:lvlOverride>
    <w:lvlOverride w:ilvl="1">
      <w:startOverride w:val="5"/>
    </w:lvlOverride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3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6C92"/>
    <w:rsid w:val="00166C92"/>
    <w:rsid w:val="001B4E76"/>
    <w:rsid w:val="002B01D2"/>
    <w:rsid w:val="00380E31"/>
    <w:rsid w:val="003E7470"/>
    <w:rsid w:val="00413D5A"/>
    <w:rsid w:val="004F71EA"/>
    <w:rsid w:val="005A4168"/>
    <w:rsid w:val="005E5930"/>
    <w:rsid w:val="00696724"/>
    <w:rsid w:val="00790336"/>
    <w:rsid w:val="00792373"/>
    <w:rsid w:val="00897998"/>
    <w:rsid w:val="008C0529"/>
    <w:rsid w:val="009749FA"/>
    <w:rsid w:val="009E2A95"/>
    <w:rsid w:val="00A127DB"/>
    <w:rsid w:val="00A67A82"/>
    <w:rsid w:val="00AD3375"/>
    <w:rsid w:val="00AE6562"/>
    <w:rsid w:val="00B25DC3"/>
    <w:rsid w:val="00C1653D"/>
    <w:rsid w:val="00C16A7B"/>
    <w:rsid w:val="00C93B4F"/>
    <w:rsid w:val="00CB5096"/>
    <w:rsid w:val="00CE133C"/>
    <w:rsid w:val="00CF7BCD"/>
    <w:rsid w:val="00D418DD"/>
    <w:rsid w:val="00DA2B14"/>
    <w:rsid w:val="00E02D38"/>
    <w:rsid w:val="00E53087"/>
    <w:rsid w:val="00E80B40"/>
    <w:rsid w:val="00EF4DED"/>
    <w:rsid w:val="00F43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748E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166C92"/>
    <w:pPr>
      <w:keepNext/>
      <w:numPr>
        <w:numId w:val="2"/>
      </w:numPr>
      <w:suppressAutoHyphens/>
      <w:spacing w:after="0" w:line="240" w:lineRule="auto"/>
      <w:outlineLvl w:val="0"/>
    </w:pPr>
    <w:rPr>
      <w:rFonts w:ascii="Open Sans" w:eastAsia="Times New Roman" w:hAnsi="Open Sans" w:cs="Times New Roman"/>
      <w:b/>
      <w:sz w:val="28"/>
      <w:szCs w:val="20"/>
      <w:lang w:eastAsia="zh-CN"/>
    </w:rPr>
  </w:style>
  <w:style w:type="paragraph" w:styleId="Nagwek2">
    <w:name w:val="heading 2"/>
    <w:next w:val="Normalny"/>
    <w:link w:val="Nagwek2Znak"/>
    <w:qFormat/>
    <w:rsid w:val="00166C92"/>
    <w:pPr>
      <w:keepNext/>
      <w:numPr>
        <w:ilvl w:val="1"/>
        <w:numId w:val="2"/>
      </w:numPr>
      <w:spacing w:before="120" w:after="0" w:line="240" w:lineRule="auto"/>
      <w:outlineLvl w:val="1"/>
    </w:pPr>
    <w:rPr>
      <w:rFonts w:ascii="Arial" w:eastAsia="Times New Roman" w:hAnsi="Arial" w:cs="Arial"/>
      <w:sz w:val="24"/>
      <w:szCs w:val="20"/>
      <w:lang w:eastAsia="zh-CN"/>
    </w:rPr>
  </w:style>
  <w:style w:type="paragraph" w:styleId="Nagwek3">
    <w:name w:val="heading 3"/>
    <w:basedOn w:val="Normalny"/>
    <w:next w:val="Normalny"/>
    <w:link w:val="Nagwek3Znak"/>
    <w:qFormat/>
    <w:rsid w:val="00166C92"/>
    <w:pPr>
      <w:keepNext/>
      <w:numPr>
        <w:ilvl w:val="2"/>
        <w:numId w:val="2"/>
      </w:numPr>
      <w:suppressAutoHyphens/>
      <w:spacing w:after="0" w:line="240" w:lineRule="auto"/>
      <w:outlineLvl w:val="2"/>
    </w:pPr>
    <w:rPr>
      <w:rFonts w:ascii="Arial" w:eastAsia="Times New Roman" w:hAnsi="Arial" w:cs="Arial"/>
      <w:b/>
      <w:spacing w:val="20"/>
      <w:sz w:val="24"/>
      <w:szCs w:val="20"/>
      <w:lang w:eastAsia="zh-CN"/>
    </w:rPr>
  </w:style>
  <w:style w:type="paragraph" w:styleId="Nagwek4">
    <w:name w:val="heading 4"/>
    <w:basedOn w:val="Normalny"/>
    <w:next w:val="Normalny"/>
    <w:link w:val="Nagwek4Znak"/>
    <w:qFormat/>
    <w:rsid w:val="00166C92"/>
    <w:pPr>
      <w:keepNext/>
      <w:numPr>
        <w:ilvl w:val="3"/>
        <w:numId w:val="2"/>
      </w:numPr>
      <w:suppressAutoHyphens/>
      <w:spacing w:after="0" w:line="240" w:lineRule="auto"/>
      <w:outlineLvl w:val="3"/>
    </w:pPr>
    <w:rPr>
      <w:rFonts w:ascii="Times New Roman" w:eastAsia="Times New Roman" w:hAnsi="Times New Roman" w:cs="Times New Roman"/>
      <w:b/>
      <w:sz w:val="24"/>
      <w:szCs w:val="20"/>
      <w:lang w:eastAsia="zh-CN"/>
    </w:rPr>
  </w:style>
  <w:style w:type="paragraph" w:styleId="Nagwek5">
    <w:name w:val="heading 5"/>
    <w:basedOn w:val="Normalny"/>
    <w:next w:val="Normalny"/>
    <w:link w:val="Nagwek5Znak"/>
    <w:qFormat/>
    <w:rsid w:val="00166C92"/>
    <w:pPr>
      <w:numPr>
        <w:ilvl w:val="4"/>
        <w:numId w:val="2"/>
      </w:numPr>
      <w:suppressAutoHyphens/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zh-CN"/>
    </w:rPr>
  </w:style>
  <w:style w:type="paragraph" w:styleId="Nagwek6">
    <w:name w:val="heading 6"/>
    <w:basedOn w:val="Normalny"/>
    <w:next w:val="Normalny"/>
    <w:link w:val="Nagwek6Znak"/>
    <w:qFormat/>
    <w:rsid w:val="00166C92"/>
    <w:pPr>
      <w:keepNext/>
      <w:numPr>
        <w:ilvl w:val="5"/>
        <w:numId w:val="2"/>
      </w:numPr>
      <w:suppressAutoHyphens/>
      <w:spacing w:after="0" w:line="240" w:lineRule="auto"/>
      <w:outlineLvl w:val="5"/>
    </w:pPr>
    <w:rPr>
      <w:rFonts w:ascii="Arial" w:eastAsia="Times New Roman" w:hAnsi="Arial" w:cs="Arial"/>
      <w:b/>
      <w:sz w:val="20"/>
      <w:szCs w:val="20"/>
      <w:lang w:eastAsia="zh-CN"/>
    </w:rPr>
  </w:style>
  <w:style w:type="paragraph" w:styleId="Nagwek7">
    <w:name w:val="heading 7"/>
    <w:basedOn w:val="Normalny"/>
    <w:next w:val="Normalny"/>
    <w:link w:val="Nagwek7Znak"/>
    <w:qFormat/>
    <w:rsid w:val="00166C92"/>
    <w:pPr>
      <w:keepNext/>
      <w:numPr>
        <w:ilvl w:val="6"/>
        <w:numId w:val="2"/>
      </w:numPr>
      <w:suppressAutoHyphens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spacing w:val="20"/>
      <w:sz w:val="20"/>
      <w:szCs w:val="2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166C9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66C9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66C92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rsid w:val="00166C92"/>
    <w:rPr>
      <w:rFonts w:ascii="Open Sans" w:eastAsia="Times New Roman" w:hAnsi="Open Sans" w:cs="Times New Roman"/>
      <w:b/>
      <w:sz w:val="28"/>
      <w:szCs w:val="20"/>
      <w:lang w:eastAsia="zh-CN"/>
    </w:rPr>
  </w:style>
  <w:style w:type="character" w:customStyle="1" w:styleId="Nagwek2Znak">
    <w:name w:val="Nagłówek 2 Znak"/>
    <w:basedOn w:val="Domylnaczcionkaakapitu"/>
    <w:link w:val="Nagwek2"/>
    <w:rsid w:val="00166C92"/>
    <w:rPr>
      <w:rFonts w:ascii="Arial" w:eastAsia="Times New Roman" w:hAnsi="Arial" w:cs="Arial"/>
      <w:sz w:val="24"/>
      <w:szCs w:val="20"/>
      <w:lang w:eastAsia="zh-CN"/>
    </w:rPr>
  </w:style>
  <w:style w:type="character" w:customStyle="1" w:styleId="Nagwek3Znak">
    <w:name w:val="Nagłówek 3 Znak"/>
    <w:basedOn w:val="Domylnaczcionkaakapitu"/>
    <w:link w:val="Nagwek3"/>
    <w:rsid w:val="00166C92"/>
    <w:rPr>
      <w:rFonts w:ascii="Arial" w:eastAsia="Times New Roman" w:hAnsi="Arial" w:cs="Arial"/>
      <w:b/>
      <w:spacing w:val="20"/>
      <w:sz w:val="24"/>
      <w:szCs w:val="20"/>
      <w:lang w:eastAsia="zh-CN"/>
    </w:rPr>
  </w:style>
  <w:style w:type="character" w:customStyle="1" w:styleId="Nagwek4Znak">
    <w:name w:val="Nagłówek 4 Znak"/>
    <w:basedOn w:val="Domylnaczcionkaakapitu"/>
    <w:link w:val="Nagwek4"/>
    <w:rsid w:val="00166C92"/>
    <w:rPr>
      <w:rFonts w:ascii="Times New Roman" w:eastAsia="Times New Roman" w:hAnsi="Times New Roman" w:cs="Times New Roman"/>
      <w:b/>
      <w:sz w:val="24"/>
      <w:szCs w:val="20"/>
      <w:lang w:eastAsia="zh-CN"/>
    </w:rPr>
  </w:style>
  <w:style w:type="character" w:customStyle="1" w:styleId="Nagwek5Znak">
    <w:name w:val="Nagłówek 5 Znak"/>
    <w:basedOn w:val="Domylnaczcionkaakapitu"/>
    <w:link w:val="Nagwek5"/>
    <w:rsid w:val="00166C92"/>
    <w:rPr>
      <w:rFonts w:ascii="Calibri" w:eastAsia="Times New Roman" w:hAnsi="Calibri" w:cs="Times New Roman"/>
      <w:b/>
      <w:bCs/>
      <w:i/>
      <w:iCs/>
      <w:sz w:val="26"/>
      <w:szCs w:val="26"/>
      <w:lang w:eastAsia="zh-CN"/>
    </w:rPr>
  </w:style>
  <w:style w:type="character" w:customStyle="1" w:styleId="Nagwek6Znak">
    <w:name w:val="Nagłówek 6 Znak"/>
    <w:basedOn w:val="Domylnaczcionkaakapitu"/>
    <w:link w:val="Nagwek6"/>
    <w:rsid w:val="00166C92"/>
    <w:rPr>
      <w:rFonts w:ascii="Arial" w:eastAsia="Times New Roman" w:hAnsi="Arial" w:cs="Arial"/>
      <w:b/>
      <w:sz w:val="20"/>
      <w:szCs w:val="20"/>
      <w:lang w:eastAsia="zh-CN"/>
    </w:rPr>
  </w:style>
  <w:style w:type="character" w:customStyle="1" w:styleId="Nagwek7Znak">
    <w:name w:val="Nagłówek 7 Znak"/>
    <w:basedOn w:val="Domylnaczcionkaakapitu"/>
    <w:link w:val="Nagwek7"/>
    <w:rsid w:val="00166C92"/>
    <w:rPr>
      <w:rFonts w:ascii="Times New Roman" w:eastAsia="Times New Roman" w:hAnsi="Times New Roman" w:cs="Times New Roman"/>
      <w:b/>
      <w:spacing w:val="20"/>
      <w:sz w:val="20"/>
      <w:szCs w:val="20"/>
      <w:lang w:eastAsia="zh-CN"/>
    </w:rPr>
  </w:style>
  <w:style w:type="paragraph" w:styleId="Akapitzlist">
    <w:name w:val="List Paragraph"/>
    <w:basedOn w:val="Normalny"/>
    <w:uiPriority w:val="34"/>
    <w:qFormat/>
    <w:rsid w:val="00166C92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66C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66C92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8C05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C0529"/>
  </w:style>
  <w:style w:type="paragraph" w:styleId="Stopka">
    <w:name w:val="footer"/>
    <w:basedOn w:val="Normalny"/>
    <w:link w:val="StopkaZnak"/>
    <w:uiPriority w:val="99"/>
    <w:unhideWhenUsed/>
    <w:rsid w:val="008C05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C052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166C92"/>
    <w:pPr>
      <w:keepNext/>
      <w:numPr>
        <w:numId w:val="2"/>
      </w:numPr>
      <w:suppressAutoHyphens/>
      <w:spacing w:after="0" w:line="240" w:lineRule="auto"/>
      <w:outlineLvl w:val="0"/>
    </w:pPr>
    <w:rPr>
      <w:rFonts w:ascii="Open Sans" w:eastAsia="Times New Roman" w:hAnsi="Open Sans" w:cs="Times New Roman"/>
      <w:b/>
      <w:sz w:val="28"/>
      <w:szCs w:val="20"/>
      <w:lang w:eastAsia="zh-CN"/>
    </w:rPr>
  </w:style>
  <w:style w:type="paragraph" w:styleId="Nagwek2">
    <w:name w:val="heading 2"/>
    <w:next w:val="Normalny"/>
    <w:link w:val="Nagwek2Znak"/>
    <w:qFormat/>
    <w:rsid w:val="00166C92"/>
    <w:pPr>
      <w:keepNext/>
      <w:numPr>
        <w:ilvl w:val="1"/>
        <w:numId w:val="2"/>
      </w:numPr>
      <w:spacing w:before="120" w:after="0" w:line="240" w:lineRule="auto"/>
      <w:outlineLvl w:val="1"/>
    </w:pPr>
    <w:rPr>
      <w:rFonts w:ascii="Arial" w:eastAsia="Times New Roman" w:hAnsi="Arial" w:cs="Arial"/>
      <w:sz w:val="24"/>
      <w:szCs w:val="20"/>
      <w:lang w:eastAsia="zh-CN"/>
    </w:rPr>
  </w:style>
  <w:style w:type="paragraph" w:styleId="Nagwek3">
    <w:name w:val="heading 3"/>
    <w:basedOn w:val="Normalny"/>
    <w:next w:val="Normalny"/>
    <w:link w:val="Nagwek3Znak"/>
    <w:qFormat/>
    <w:rsid w:val="00166C92"/>
    <w:pPr>
      <w:keepNext/>
      <w:numPr>
        <w:ilvl w:val="2"/>
        <w:numId w:val="2"/>
      </w:numPr>
      <w:suppressAutoHyphens/>
      <w:spacing w:after="0" w:line="240" w:lineRule="auto"/>
      <w:outlineLvl w:val="2"/>
    </w:pPr>
    <w:rPr>
      <w:rFonts w:ascii="Arial" w:eastAsia="Times New Roman" w:hAnsi="Arial" w:cs="Arial"/>
      <w:b/>
      <w:spacing w:val="20"/>
      <w:sz w:val="24"/>
      <w:szCs w:val="20"/>
      <w:lang w:eastAsia="zh-CN"/>
    </w:rPr>
  </w:style>
  <w:style w:type="paragraph" w:styleId="Nagwek4">
    <w:name w:val="heading 4"/>
    <w:basedOn w:val="Normalny"/>
    <w:next w:val="Normalny"/>
    <w:link w:val="Nagwek4Znak"/>
    <w:qFormat/>
    <w:rsid w:val="00166C92"/>
    <w:pPr>
      <w:keepNext/>
      <w:numPr>
        <w:ilvl w:val="3"/>
        <w:numId w:val="2"/>
      </w:numPr>
      <w:suppressAutoHyphens/>
      <w:spacing w:after="0" w:line="240" w:lineRule="auto"/>
      <w:outlineLvl w:val="3"/>
    </w:pPr>
    <w:rPr>
      <w:rFonts w:ascii="Times New Roman" w:eastAsia="Times New Roman" w:hAnsi="Times New Roman" w:cs="Times New Roman"/>
      <w:b/>
      <w:sz w:val="24"/>
      <w:szCs w:val="20"/>
      <w:lang w:eastAsia="zh-CN"/>
    </w:rPr>
  </w:style>
  <w:style w:type="paragraph" w:styleId="Nagwek5">
    <w:name w:val="heading 5"/>
    <w:basedOn w:val="Normalny"/>
    <w:next w:val="Normalny"/>
    <w:link w:val="Nagwek5Znak"/>
    <w:qFormat/>
    <w:rsid w:val="00166C92"/>
    <w:pPr>
      <w:numPr>
        <w:ilvl w:val="4"/>
        <w:numId w:val="2"/>
      </w:numPr>
      <w:suppressAutoHyphens/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zh-CN"/>
    </w:rPr>
  </w:style>
  <w:style w:type="paragraph" w:styleId="Nagwek6">
    <w:name w:val="heading 6"/>
    <w:basedOn w:val="Normalny"/>
    <w:next w:val="Normalny"/>
    <w:link w:val="Nagwek6Znak"/>
    <w:qFormat/>
    <w:rsid w:val="00166C92"/>
    <w:pPr>
      <w:keepNext/>
      <w:numPr>
        <w:ilvl w:val="5"/>
        <w:numId w:val="2"/>
      </w:numPr>
      <w:suppressAutoHyphens/>
      <w:spacing w:after="0" w:line="240" w:lineRule="auto"/>
      <w:outlineLvl w:val="5"/>
    </w:pPr>
    <w:rPr>
      <w:rFonts w:ascii="Arial" w:eastAsia="Times New Roman" w:hAnsi="Arial" w:cs="Arial"/>
      <w:b/>
      <w:sz w:val="20"/>
      <w:szCs w:val="20"/>
      <w:lang w:eastAsia="zh-CN"/>
    </w:rPr>
  </w:style>
  <w:style w:type="paragraph" w:styleId="Nagwek7">
    <w:name w:val="heading 7"/>
    <w:basedOn w:val="Normalny"/>
    <w:next w:val="Normalny"/>
    <w:link w:val="Nagwek7Znak"/>
    <w:qFormat/>
    <w:rsid w:val="00166C92"/>
    <w:pPr>
      <w:keepNext/>
      <w:numPr>
        <w:ilvl w:val="6"/>
        <w:numId w:val="2"/>
      </w:numPr>
      <w:suppressAutoHyphens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spacing w:val="20"/>
      <w:sz w:val="20"/>
      <w:szCs w:val="2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166C9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66C9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66C92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rsid w:val="00166C92"/>
    <w:rPr>
      <w:rFonts w:ascii="Open Sans" w:eastAsia="Times New Roman" w:hAnsi="Open Sans" w:cs="Times New Roman"/>
      <w:b/>
      <w:sz w:val="28"/>
      <w:szCs w:val="20"/>
      <w:lang w:eastAsia="zh-CN"/>
    </w:rPr>
  </w:style>
  <w:style w:type="character" w:customStyle="1" w:styleId="Nagwek2Znak">
    <w:name w:val="Nagłówek 2 Znak"/>
    <w:basedOn w:val="Domylnaczcionkaakapitu"/>
    <w:link w:val="Nagwek2"/>
    <w:rsid w:val="00166C92"/>
    <w:rPr>
      <w:rFonts w:ascii="Arial" w:eastAsia="Times New Roman" w:hAnsi="Arial" w:cs="Arial"/>
      <w:sz w:val="24"/>
      <w:szCs w:val="20"/>
      <w:lang w:eastAsia="zh-CN"/>
    </w:rPr>
  </w:style>
  <w:style w:type="character" w:customStyle="1" w:styleId="Nagwek3Znak">
    <w:name w:val="Nagłówek 3 Znak"/>
    <w:basedOn w:val="Domylnaczcionkaakapitu"/>
    <w:link w:val="Nagwek3"/>
    <w:rsid w:val="00166C92"/>
    <w:rPr>
      <w:rFonts w:ascii="Arial" w:eastAsia="Times New Roman" w:hAnsi="Arial" w:cs="Arial"/>
      <w:b/>
      <w:spacing w:val="20"/>
      <w:sz w:val="24"/>
      <w:szCs w:val="20"/>
      <w:lang w:eastAsia="zh-CN"/>
    </w:rPr>
  </w:style>
  <w:style w:type="character" w:customStyle="1" w:styleId="Nagwek4Znak">
    <w:name w:val="Nagłówek 4 Znak"/>
    <w:basedOn w:val="Domylnaczcionkaakapitu"/>
    <w:link w:val="Nagwek4"/>
    <w:rsid w:val="00166C92"/>
    <w:rPr>
      <w:rFonts w:ascii="Times New Roman" w:eastAsia="Times New Roman" w:hAnsi="Times New Roman" w:cs="Times New Roman"/>
      <w:b/>
      <w:sz w:val="24"/>
      <w:szCs w:val="20"/>
      <w:lang w:eastAsia="zh-CN"/>
    </w:rPr>
  </w:style>
  <w:style w:type="character" w:customStyle="1" w:styleId="Nagwek5Znak">
    <w:name w:val="Nagłówek 5 Znak"/>
    <w:basedOn w:val="Domylnaczcionkaakapitu"/>
    <w:link w:val="Nagwek5"/>
    <w:rsid w:val="00166C92"/>
    <w:rPr>
      <w:rFonts w:ascii="Calibri" w:eastAsia="Times New Roman" w:hAnsi="Calibri" w:cs="Times New Roman"/>
      <w:b/>
      <w:bCs/>
      <w:i/>
      <w:iCs/>
      <w:sz w:val="26"/>
      <w:szCs w:val="26"/>
      <w:lang w:eastAsia="zh-CN"/>
    </w:rPr>
  </w:style>
  <w:style w:type="character" w:customStyle="1" w:styleId="Nagwek6Znak">
    <w:name w:val="Nagłówek 6 Znak"/>
    <w:basedOn w:val="Domylnaczcionkaakapitu"/>
    <w:link w:val="Nagwek6"/>
    <w:rsid w:val="00166C92"/>
    <w:rPr>
      <w:rFonts w:ascii="Arial" w:eastAsia="Times New Roman" w:hAnsi="Arial" w:cs="Arial"/>
      <w:b/>
      <w:sz w:val="20"/>
      <w:szCs w:val="20"/>
      <w:lang w:eastAsia="zh-CN"/>
    </w:rPr>
  </w:style>
  <w:style w:type="character" w:customStyle="1" w:styleId="Nagwek7Znak">
    <w:name w:val="Nagłówek 7 Znak"/>
    <w:basedOn w:val="Domylnaczcionkaakapitu"/>
    <w:link w:val="Nagwek7"/>
    <w:rsid w:val="00166C92"/>
    <w:rPr>
      <w:rFonts w:ascii="Times New Roman" w:eastAsia="Times New Roman" w:hAnsi="Times New Roman" w:cs="Times New Roman"/>
      <w:b/>
      <w:spacing w:val="20"/>
      <w:sz w:val="20"/>
      <w:szCs w:val="20"/>
      <w:lang w:eastAsia="zh-CN"/>
    </w:rPr>
  </w:style>
  <w:style w:type="paragraph" w:styleId="Akapitzlist">
    <w:name w:val="List Paragraph"/>
    <w:basedOn w:val="Normalny"/>
    <w:uiPriority w:val="34"/>
    <w:qFormat/>
    <w:rsid w:val="00166C92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66C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66C92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8C05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C0529"/>
  </w:style>
  <w:style w:type="paragraph" w:styleId="Stopka">
    <w:name w:val="footer"/>
    <w:basedOn w:val="Normalny"/>
    <w:link w:val="StopkaZnak"/>
    <w:uiPriority w:val="99"/>
    <w:unhideWhenUsed/>
    <w:rsid w:val="008C05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C05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602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2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7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8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3412B8-54CB-4AD0-99A0-E43AEF7F3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459</Words>
  <Characters>2757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Podstawy antyrosujskie</dc:subject>
  <dc:creator>MIRKA</dc:creator>
  <cp:keywords>Załącznik do SWZ</cp:keywords>
  <cp:lastModifiedBy>MIRKA</cp:lastModifiedBy>
  <cp:revision>2</cp:revision>
  <cp:lastPrinted>2022-11-08T12:43:00Z</cp:lastPrinted>
  <dcterms:created xsi:type="dcterms:W3CDTF">2026-04-16T12:34:00Z</dcterms:created>
  <dcterms:modified xsi:type="dcterms:W3CDTF">2026-04-16T12:34:00Z</dcterms:modified>
</cp:coreProperties>
</file>